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1B12" w:rsidRDefault="003369B3" w:rsidP="00C9695B">
      <w:pPr>
        <w:spacing w:after="0" w:line="480" w:lineRule="auto"/>
        <w:jc w:val="center"/>
        <w:rPr>
          <w:sz w:val="28"/>
          <w:szCs w:val="28"/>
        </w:rPr>
      </w:pPr>
      <w:r>
        <w:rPr>
          <w:noProof/>
          <w:sz w:val="28"/>
          <w:szCs w:val="28"/>
          <w:lang w:eastAsia="it-IT"/>
        </w:rPr>
        <w:pict>
          <v:shapetype id="_x0000_t202" coordsize="21600,21600" o:spt="202" path="m,l,21600r21600,l21600,xe">
            <v:stroke joinstyle="miter"/>
            <v:path gradientshapeok="t" o:connecttype="rect"/>
          </v:shapetype>
          <v:shape id="Text Box 3" o:spid="_x0000_s1026" type="#_x0000_t202" style="position:absolute;left:0;text-align:left;margin-left:0;margin-top:-28.65pt;width:113.35pt;height:71.95pt;z-index:251660288;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" strokecolor="white [3212]">
            <v:textbox>
              <w:txbxContent>
                <w:p w:rsidR="00D41B12" w:rsidRDefault="00D41B12" w:rsidP="00D41B12">
                  <w:pPr>
                    <w:jc w:val="center"/>
                  </w:pPr>
                  <w:r>
                    <w:rPr>
                      <w:noProof/>
                      <w:lang w:eastAsia="it-IT"/>
                    </w:rPr>
                    <w:drawing>
                      <wp:inline distT="0" distB="0" distL="0" distR="0">
                        <wp:extent cx="713694" cy="846756"/>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713173" cy="846138"/>
                                </a:xfrm>
                                <a:prstGeom prst="rect">
                                  <a:avLst/>
                                </a:prstGeom>
                                <a:noFill/>
                                <a:ln w="9525">
                                  <a:noFill/>
                                  <a:miter lim="800000"/>
                                  <a:headEnd/>
                                  <a:tailEnd/>
                                </a:ln>
                              </pic:spPr>
                            </pic:pic>
                          </a:graphicData>
                        </a:graphic>
                      </wp:inline>
                    </w:drawing>
                  </w:r>
                </w:p>
              </w:txbxContent>
            </v:textbox>
          </v:shape>
        </w:pict>
      </w:r>
    </w:p>
    <w:p w:rsidR="00D41B12" w:rsidRDefault="00D41B12" w:rsidP="00D41B12">
      <w:pPr>
        <w:spacing w:after="0" w:line="240" w:lineRule="auto"/>
        <w:jc w:val="center"/>
        <w:rPr>
          <w:sz w:val="28"/>
          <w:szCs w:val="28"/>
        </w:rPr>
      </w:pPr>
    </w:p>
    <w:p w:rsidR="00C439BD" w:rsidRDefault="003369B3" w:rsidP="00C9695B">
      <w:pPr>
        <w:spacing w:after="0" w:line="480" w:lineRule="auto"/>
        <w:jc w:val="center"/>
        <w:rPr>
          <w:sz w:val="24"/>
          <w:szCs w:val="28"/>
        </w:rPr>
      </w:pPr>
      <w:r>
        <w:rPr>
          <w:noProof/>
          <w:sz w:val="24"/>
          <w:szCs w:val="28"/>
          <w:lang w:eastAsia="it-IT"/>
        </w:rPr>
        <w:pict>
          <v:shape id="Text Box 5" o:spid="_x0000_s1027" type="#_x0000_t202" style="position:absolute;left:0;text-align:left;margin-left:184.3pt;margin-top:21.85pt;width:121.8pt;height:77.4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" strokecolor="white [3212]">
            <v:textbox>
              <w:txbxContent>
                <w:p w:rsidR="001706DB" w:rsidRDefault="00BA6F8E" w:rsidP="00BA6F8E">
                  <w:pPr>
                    <w:jc w:val="center"/>
                  </w:pPr>
                  <w:r>
                    <w:rPr>
                      <w:noProof/>
                      <w:lang w:eastAsia="it-IT"/>
                    </w:rPr>
                    <w:drawing>
                      <wp:inline distT="0" distB="0" distL="0" distR="0">
                        <wp:extent cx="800130" cy="819150"/>
                        <wp:effectExtent l="1905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803445" cy="822544"/>
                                </a:xfrm>
                                <a:prstGeom prst="rect">
                                  <a:avLst/>
                                </a:prstGeom>
                                <a:noFill/>
                                <a:ln w="9525">
                                  <a:noFill/>
                                  <a:miter lim="800000"/>
                                  <a:headEnd/>
                                  <a:tailEnd/>
                                </a:ln>
                              </pic:spPr>
                            </pic:pic>
                          </a:graphicData>
                        </a:graphic>
                      </wp:inline>
                    </w:drawing>
                  </w:r>
                </w:p>
              </w:txbxContent>
            </v:textbox>
          </v:shape>
        </w:pict>
      </w:r>
      <w:r>
        <w:rPr>
          <w:noProof/>
          <w:sz w:val="24"/>
          <w:szCs w:val="28"/>
          <w:lang w:eastAsia="it-IT"/>
        </w:rPr>
        <w:pict>
          <v:shape id="Text Box 4" o:spid="_x0000_s1028" type="#_x0000_t202" style="position:absolute;left:0;text-align:left;margin-left:348.3pt;margin-top:.85pt;width:133.1pt;height:81.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" strokecolor="white [3212]">
            <v:textbox>
              <w:txbxContent>
                <w:p w:rsidR="00D41B12" w:rsidRDefault="001706DB">
                  <w:r>
                    <w:rPr>
                      <w:noProof/>
                      <w:lang w:eastAsia="it-IT"/>
                    </w:rPr>
                    <w:drawing>
                      <wp:inline distT="0" distB="0" distL="0" distR="0">
                        <wp:extent cx="1514475" cy="923925"/>
                        <wp:effectExtent l="19050" t="0" r="9525"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t="21277" r="23463" b="8478"/>
                                <a:stretch>
                                  <a:fillRect/>
                                </a:stretch>
                              </pic:blipFill>
                              <pic:spPr bwMode="auto">
                                <a:xfrm>
                                  <a:off x="0" y="0"/>
                                  <a:ext cx="1516880" cy="925392"/>
                                </a:xfrm>
                                <a:prstGeom prst="rect">
                                  <a:avLst/>
                                </a:prstGeom>
                                <a:noFill/>
                                <a:ln w="9525">
                                  <a:noFill/>
                                  <a:miter lim="800000"/>
                                  <a:headEnd/>
                                  <a:tailEnd/>
                                </a:ln>
                              </pic:spPr>
                            </pic:pic>
                          </a:graphicData>
                        </a:graphic>
                      </wp:inline>
                    </w:drawing>
                  </w:r>
                </w:p>
              </w:txbxContent>
            </v:textbox>
          </v:shape>
        </w:pict>
      </w:r>
      <w:r>
        <w:rPr>
          <w:noProof/>
          <w:sz w:val="24"/>
          <w:szCs w:val="28"/>
          <w:lang w:eastAsia="it-IT"/>
        </w:rPr>
        <w:pict>
          <v:shape id="Text Box 6" o:spid="_x0000_s1029" type="#_x0000_t202" style="position:absolute;left:0;text-align:left;margin-left:19.05pt;margin-top:18.1pt;width:114pt;height:53.2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" strokecolor="white [3212]">
            <v:textbox>
              <w:txbxContent>
                <w:p w:rsidR="001706DB" w:rsidRDefault="001706DB" w:rsidP="001706DB">
                  <w:pPr>
                    <w:jc w:val="center"/>
                  </w:pPr>
                  <w:r w:rsidRPr="001706DB">
                    <w:rPr>
                      <w:noProof/>
                      <w:lang w:eastAsia="it-IT"/>
                    </w:rPr>
                    <w:drawing>
                      <wp:inline distT="0" distB="0" distL="0" distR="0">
                        <wp:extent cx="1048970" cy="644885"/>
                        <wp:effectExtent l="19050" t="0" r="0" b="0"/>
                        <wp:docPr id="4" name="Immagine 1" descr="C:\Documents and Settings\gsiviero\Documenti\Pari Opportunità\Concorso logo\2013-03-19\_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siviero\Documenti\Pari Opportunità\Concorso logo\2013-03-19\_Scan10001.JPG"/>
                                <pic:cNvPicPr>
                                  <a:picLocks noChangeAspect="1" noChangeArrowheads="1"/>
                                </pic:cNvPicPr>
                              </pic:nvPicPr>
                              <pic:blipFill>
                                <a:blip r:embed="rId7"/>
                                <a:srcRect/>
                                <a:stretch>
                                  <a:fillRect/>
                                </a:stretch>
                              </pic:blipFill>
                              <pic:spPr bwMode="auto">
                                <a:xfrm>
                                  <a:off x="0" y="0"/>
                                  <a:ext cx="1047220" cy="643809"/>
                                </a:xfrm>
                                <a:prstGeom prst="rect">
                                  <a:avLst/>
                                </a:prstGeom>
                                <a:noFill/>
                                <a:ln w="9525">
                                  <a:noFill/>
                                  <a:miter lim="800000"/>
                                  <a:headEnd/>
                                  <a:tailEnd/>
                                </a:ln>
                              </pic:spPr>
                            </pic:pic>
                          </a:graphicData>
                        </a:graphic>
                      </wp:inline>
                    </w:drawing>
                  </w:r>
                </w:p>
              </w:txbxContent>
            </v:textbox>
          </v:shape>
        </w:pict>
      </w:r>
      <w:r w:rsidR="009B1C61" w:rsidRPr="00D41B12">
        <w:rPr>
          <w:sz w:val="24"/>
          <w:szCs w:val="28"/>
        </w:rPr>
        <w:t xml:space="preserve">COMUNE </w:t>
      </w:r>
      <w:proofErr w:type="spellStart"/>
      <w:r w:rsidR="009B1C61" w:rsidRPr="00D41B12">
        <w:rPr>
          <w:sz w:val="24"/>
          <w:szCs w:val="28"/>
        </w:rPr>
        <w:t>DI</w:t>
      </w:r>
      <w:proofErr w:type="spellEnd"/>
      <w:r w:rsidR="009B1C61" w:rsidRPr="00D41B12">
        <w:rPr>
          <w:sz w:val="24"/>
          <w:szCs w:val="28"/>
        </w:rPr>
        <w:t xml:space="preserve"> ADRIA</w:t>
      </w:r>
    </w:p>
    <w:p w:rsidR="00D41B12" w:rsidRDefault="00D41B12" w:rsidP="00D41B12">
      <w:pPr>
        <w:spacing w:after="0" w:line="480" w:lineRule="auto"/>
        <w:rPr>
          <w:sz w:val="24"/>
          <w:szCs w:val="28"/>
        </w:rPr>
      </w:pPr>
    </w:p>
    <w:p w:rsidR="001706DB" w:rsidRDefault="001706DB" w:rsidP="001706DB">
      <w:pPr>
        <w:spacing w:after="0" w:line="240" w:lineRule="auto"/>
        <w:rPr>
          <w:sz w:val="24"/>
          <w:szCs w:val="28"/>
        </w:rPr>
      </w:pPr>
    </w:p>
    <w:p w:rsidR="001706DB" w:rsidRDefault="00366CC0" w:rsidP="001706DB">
      <w:pPr>
        <w:spacing w:after="0" w:line="240" w:lineRule="auto"/>
        <w:rPr>
          <w:sz w:val="24"/>
          <w:szCs w:val="24"/>
        </w:rPr>
      </w:pPr>
      <w:r>
        <w:rPr>
          <w:sz w:val="24"/>
          <w:szCs w:val="24"/>
        </w:rPr>
        <w:t xml:space="preserve">  </w:t>
      </w:r>
      <w:r w:rsidR="009B1C61" w:rsidRPr="00C9695B">
        <w:rPr>
          <w:sz w:val="24"/>
          <w:szCs w:val="24"/>
        </w:rPr>
        <w:t>C</w:t>
      </w:r>
      <w:r w:rsidR="00C9695B" w:rsidRPr="00C9695B">
        <w:rPr>
          <w:sz w:val="24"/>
          <w:szCs w:val="24"/>
        </w:rPr>
        <w:t>o</w:t>
      </w:r>
      <w:r w:rsidR="009B1C61" w:rsidRPr="00C9695B">
        <w:rPr>
          <w:sz w:val="24"/>
          <w:szCs w:val="24"/>
        </w:rPr>
        <w:t>mmissione</w:t>
      </w:r>
      <w:r w:rsidR="001706DB">
        <w:rPr>
          <w:sz w:val="24"/>
          <w:szCs w:val="24"/>
        </w:rPr>
        <w:t xml:space="preserve"> Comunale per</w:t>
      </w:r>
    </w:p>
    <w:p w:rsidR="001706DB" w:rsidRPr="001706DB" w:rsidRDefault="001706DB" w:rsidP="001706DB">
      <w:pPr>
        <w:rPr>
          <w:rFonts w:ascii="Tempus Sans ITC" w:hAnsi="Tempus Sans ITC"/>
          <w:b/>
          <w:szCs w:val="28"/>
        </w:rPr>
      </w:pPr>
      <w:r>
        <w:rPr>
          <w:sz w:val="24"/>
          <w:szCs w:val="24"/>
        </w:rPr>
        <w:t xml:space="preserve">        le</w:t>
      </w:r>
      <w:r w:rsidR="009B1C61" w:rsidRPr="00C9695B">
        <w:rPr>
          <w:sz w:val="24"/>
          <w:szCs w:val="24"/>
        </w:rPr>
        <w:t xml:space="preserve"> Pari Opportunit</w:t>
      </w:r>
      <w:r w:rsidR="00C9695B" w:rsidRPr="00C9695B">
        <w:rPr>
          <w:sz w:val="24"/>
          <w:szCs w:val="24"/>
        </w:rPr>
        <w:t>à</w:t>
      </w:r>
      <w:r w:rsidR="00C9695B" w:rsidRPr="00C9695B">
        <w:rPr>
          <w:sz w:val="24"/>
          <w:szCs w:val="24"/>
        </w:rPr>
        <w:tab/>
      </w:r>
      <w:r>
        <w:rPr>
          <w:sz w:val="24"/>
          <w:szCs w:val="24"/>
        </w:rPr>
        <w:t xml:space="preserve">                                                                                         </w:t>
      </w:r>
      <w:r w:rsidRPr="001706DB">
        <w:rPr>
          <w:rFonts w:ascii="Tempus Sans ITC" w:hAnsi="Tempus Sans ITC"/>
          <w:b/>
          <w:szCs w:val="28"/>
        </w:rPr>
        <w:t>Adria</w:t>
      </w:r>
    </w:p>
    <w:p w:rsidR="001706DB" w:rsidRDefault="001706DB" w:rsidP="001706DB">
      <w:pPr>
        <w:spacing w:after="0" w:line="240" w:lineRule="auto"/>
        <w:rPr>
          <w:sz w:val="24"/>
          <w:szCs w:val="24"/>
        </w:rPr>
      </w:pPr>
    </w:p>
    <w:p w:rsidR="00EE426A" w:rsidRDefault="001706DB" w:rsidP="00EE426A">
      <w:pPr>
        <w:rPr>
          <w:rFonts w:ascii="Tempus Sans ITC" w:hAnsi="Tempus Sans ITC"/>
          <w:b/>
          <w:szCs w:val="28"/>
        </w:rPr>
      </w:pPr>
      <w:r>
        <w:rPr>
          <w:rFonts w:ascii="Tempus Sans ITC" w:hAnsi="Tempus Sans ITC"/>
          <w:b/>
          <w:szCs w:val="28"/>
        </w:rPr>
        <w:t xml:space="preserve">                                                                                                 </w:t>
      </w:r>
    </w:p>
    <w:p w:rsidR="00EE426A" w:rsidRPr="001770C6" w:rsidRDefault="00EE426A" w:rsidP="001770C6">
      <w:pPr>
        <w:jc w:val="center"/>
        <w:rPr>
          <w:rFonts w:ascii="Tempus Sans ITC" w:hAnsi="Tempus Sans ITC"/>
          <w:b/>
          <w:sz w:val="44"/>
          <w:szCs w:val="44"/>
        </w:rPr>
      </w:pPr>
      <w:r w:rsidRPr="00EE426A">
        <w:rPr>
          <w:b/>
          <w:sz w:val="44"/>
          <w:szCs w:val="44"/>
        </w:rPr>
        <w:t>Lunedì 18 aprile 201</w:t>
      </w:r>
      <w:r w:rsidR="0091458D">
        <w:rPr>
          <w:b/>
          <w:sz w:val="44"/>
          <w:szCs w:val="44"/>
        </w:rPr>
        <w:t>6</w:t>
      </w:r>
      <w:r w:rsidR="001770C6">
        <w:rPr>
          <w:rFonts w:ascii="Tempus Sans ITC" w:hAnsi="Tempus Sans ITC"/>
          <w:b/>
          <w:sz w:val="44"/>
          <w:szCs w:val="44"/>
        </w:rPr>
        <w:t xml:space="preserve">, </w:t>
      </w:r>
      <w:r>
        <w:rPr>
          <w:b/>
          <w:sz w:val="44"/>
          <w:szCs w:val="44"/>
        </w:rPr>
        <w:t>o</w:t>
      </w:r>
      <w:r w:rsidRPr="00EE426A">
        <w:rPr>
          <w:b/>
          <w:sz w:val="44"/>
          <w:szCs w:val="44"/>
        </w:rPr>
        <w:t>re 17.30</w:t>
      </w:r>
    </w:p>
    <w:p w:rsidR="001770C6" w:rsidRDefault="001770C6" w:rsidP="001770C6">
      <w:pPr>
        <w:jc w:val="center"/>
        <w:rPr>
          <w:sz w:val="40"/>
          <w:szCs w:val="40"/>
        </w:rPr>
      </w:pPr>
      <w:r w:rsidRPr="00EE426A">
        <w:rPr>
          <w:sz w:val="40"/>
          <w:szCs w:val="40"/>
        </w:rPr>
        <w:t xml:space="preserve">Sala riunioni </w:t>
      </w:r>
    </w:p>
    <w:p w:rsidR="001770C6" w:rsidRPr="00EE426A" w:rsidRDefault="001770C6" w:rsidP="001770C6">
      <w:pPr>
        <w:jc w:val="center"/>
        <w:rPr>
          <w:sz w:val="40"/>
          <w:szCs w:val="40"/>
        </w:rPr>
      </w:pPr>
      <w:r w:rsidRPr="00EE426A">
        <w:rPr>
          <w:sz w:val="40"/>
          <w:szCs w:val="40"/>
        </w:rPr>
        <w:t>Casa delle Associazioni</w:t>
      </w:r>
      <w:r>
        <w:rPr>
          <w:sz w:val="40"/>
          <w:szCs w:val="40"/>
        </w:rPr>
        <w:t xml:space="preserve">, </w:t>
      </w:r>
      <w:r w:rsidRPr="00EE426A">
        <w:rPr>
          <w:sz w:val="40"/>
          <w:szCs w:val="40"/>
        </w:rPr>
        <w:t>Via Dante ADRIA</w:t>
      </w:r>
    </w:p>
    <w:p w:rsidR="00EE426A" w:rsidRDefault="00EE426A" w:rsidP="00EE426A"/>
    <w:p w:rsidR="00EE426A" w:rsidRPr="00EE426A" w:rsidRDefault="00EE426A" w:rsidP="00EE426A">
      <w:pPr>
        <w:jc w:val="center"/>
        <w:rPr>
          <w:sz w:val="40"/>
          <w:szCs w:val="40"/>
        </w:rPr>
      </w:pPr>
      <w:r w:rsidRPr="00EE426A">
        <w:rPr>
          <w:sz w:val="40"/>
          <w:szCs w:val="40"/>
        </w:rPr>
        <w:t>INCONTRO PUBBLICO</w:t>
      </w:r>
    </w:p>
    <w:p w:rsidR="00EE426A" w:rsidRPr="00EE426A" w:rsidRDefault="00EE426A" w:rsidP="00EE426A">
      <w:pPr>
        <w:jc w:val="center"/>
        <w:rPr>
          <w:b/>
          <w:sz w:val="72"/>
          <w:szCs w:val="72"/>
        </w:rPr>
      </w:pPr>
      <w:r w:rsidRPr="00EE426A">
        <w:rPr>
          <w:b/>
          <w:sz w:val="72"/>
          <w:szCs w:val="72"/>
        </w:rPr>
        <w:t xml:space="preserve">QUANTO SA </w:t>
      </w:r>
      <w:proofErr w:type="spellStart"/>
      <w:r w:rsidRPr="00EE426A">
        <w:rPr>
          <w:b/>
          <w:sz w:val="72"/>
          <w:szCs w:val="72"/>
        </w:rPr>
        <w:t>DI</w:t>
      </w:r>
      <w:proofErr w:type="spellEnd"/>
      <w:r w:rsidRPr="00EE426A">
        <w:rPr>
          <w:b/>
          <w:sz w:val="72"/>
          <w:szCs w:val="72"/>
        </w:rPr>
        <w:t xml:space="preserve"> </w:t>
      </w:r>
      <w:proofErr w:type="spellStart"/>
      <w:r w:rsidRPr="00EE426A">
        <w:rPr>
          <w:b/>
          <w:sz w:val="72"/>
          <w:szCs w:val="72"/>
        </w:rPr>
        <w:t>SALE</w:t>
      </w:r>
      <w:r w:rsidR="00334B07">
        <w:rPr>
          <w:b/>
          <w:sz w:val="72"/>
          <w:szCs w:val="72"/>
        </w:rPr>
        <w:t>…</w:t>
      </w:r>
      <w:proofErr w:type="spellEnd"/>
    </w:p>
    <w:p w:rsidR="00EE426A" w:rsidRPr="001770C6" w:rsidRDefault="00EE426A" w:rsidP="00EE426A">
      <w:pPr>
        <w:jc w:val="center"/>
        <w:rPr>
          <w:b/>
          <w:sz w:val="56"/>
          <w:szCs w:val="56"/>
        </w:rPr>
      </w:pPr>
      <w:r w:rsidRPr="001770C6">
        <w:rPr>
          <w:b/>
          <w:sz w:val="56"/>
          <w:szCs w:val="56"/>
        </w:rPr>
        <w:t>La tratta di esseri umani</w:t>
      </w:r>
    </w:p>
    <w:p w:rsidR="00EE426A" w:rsidRPr="00EE426A" w:rsidRDefault="00EE426A" w:rsidP="00EE426A">
      <w:pPr>
        <w:jc w:val="center"/>
        <w:rPr>
          <w:sz w:val="40"/>
          <w:szCs w:val="40"/>
        </w:rPr>
      </w:pPr>
      <w:bookmarkStart w:id="0" w:name="_GoBack"/>
      <w:bookmarkEnd w:id="0"/>
    </w:p>
    <w:p w:rsidR="00EE426A" w:rsidRDefault="00EE426A" w:rsidP="00EE426A">
      <w:pPr>
        <w:jc w:val="center"/>
        <w:rPr>
          <w:sz w:val="40"/>
          <w:szCs w:val="40"/>
        </w:rPr>
      </w:pPr>
      <w:r w:rsidRPr="00EE426A">
        <w:rPr>
          <w:sz w:val="40"/>
          <w:szCs w:val="40"/>
        </w:rPr>
        <w:t>C</w:t>
      </w:r>
      <w:r>
        <w:rPr>
          <w:sz w:val="40"/>
          <w:szCs w:val="40"/>
        </w:rPr>
        <w:t xml:space="preserve">onduce la dottoressa </w:t>
      </w:r>
    </w:p>
    <w:p w:rsidR="00EE426A" w:rsidRPr="00EE426A" w:rsidRDefault="00EE426A" w:rsidP="00EE426A">
      <w:pPr>
        <w:jc w:val="center"/>
        <w:rPr>
          <w:b/>
          <w:sz w:val="72"/>
          <w:szCs w:val="72"/>
        </w:rPr>
      </w:pPr>
      <w:r w:rsidRPr="00EE426A">
        <w:rPr>
          <w:b/>
          <w:sz w:val="72"/>
          <w:szCs w:val="72"/>
        </w:rPr>
        <w:t>Valeria Verdolini</w:t>
      </w:r>
    </w:p>
    <w:p w:rsidR="00EE426A" w:rsidRPr="00334B07" w:rsidRDefault="001770C6" w:rsidP="00EE426A">
      <w:pPr>
        <w:jc w:val="center"/>
        <w:rPr>
          <w:sz w:val="44"/>
          <w:szCs w:val="44"/>
        </w:rPr>
      </w:pPr>
      <w:r>
        <w:rPr>
          <w:sz w:val="44"/>
          <w:szCs w:val="44"/>
        </w:rPr>
        <w:t>Sociologa del Diritto</w:t>
      </w:r>
    </w:p>
    <w:p w:rsidR="00C9695B" w:rsidRDefault="00EE426A" w:rsidP="001770C6">
      <w:pPr>
        <w:jc w:val="center"/>
        <w:rPr>
          <w:sz w:val="44"/>
          <w:szCs w:val="44"/>
        </w:rPr>
      </w:pPr>
      <w:r w:rsidRPr="00334B07">
        <w:rPr>
          <w:sz w:val="44"/>
          <w:szCs w:val="44"/>
        </w:rPr>
        <w:t>Università degli Studi di Milano</w:t>
      </w:r>
    </w:p>
    <w:p w:rsidR="005517B0" w:rsidRDefault="005517B0" w:rsidP="001770C6">
      <w:pPr>
        <w:jc w:val="center"/>
        <w:rPr>
          <w:sz w:val="44"/>
          <w:szCs w:val="44"/>
        </w:rPr>
      </w:pPr>
    </w:p>
    <w:p w:rsidR="005517B0" w:rsidRDefault="005517B0" w:rsidP="005517B0">
      <w:pPr>
        <w:spacing w:after="0"/>
        <w:jc w:val="center"/>
      </w:pPr>
      <w:r>
        <w:lastRenderedPageBreak/>
        <w:t xml:space="preserve">Sintesi </w:t>
      </w:r>
    </w:p>
    <w:p w:rsidR="005517B0" w:rsidRDefault="005517B0" w:rsidP="005517B0">
      <w:pPr>
        <w:spacing w:after="0"/>
        <w:jc w:val="center"/>
      </w:pPr>
      <w:r>
        <w:t xml:space="preserve">dell’incontro pubblico </w:t>
      </w:r>
      <w:r w:rsidRPr="00F11558">
        <w:rPr>
          <w:b/>
        </w:rPr>
        <w:t>“Quanto sa di sale”</w:t>
      </w:r>
      <w:r>
        <w:t xml:space="preserve">, </w:t>
      </w:r>
    </w:p>
    <w:p w:rsidR="005517B0" w:rsidRDefault="005517B0" w:rsidP="005517B0">
      <w:pPr>
        <w:spacing w:after="0"/>
        <w:jc w:val="center"/>
      </w:pPr>
      <w:r>
        <w:t xml:space="preserve">del 18.4.2016 presso la Sala Casa delle Associazioni di Adria </w:t>
      </w:r>
    </w:p>
    <w:p w:rsidR="005517B0" w:rsidRDefault="005517B0" w:rsidP="005517B0">
      <w:pPr>
        <w:spacing w:after="0"/>
        <w:jc w:val="center"/>
      </w:pPr>
      <w:r>
        <w:t>Relatrice Valeria Verdolini</w:t>
      </w:r>
    </w:p>
    <w:p w:rsidR="005517B0" w:rsidRDefault="005517B0" w:rsidP="005517B0">
      <w:pPr>
        <w:spacing w:after="0"/>
        <w:jc w:val="center"/>
      </w:pPr>
    </w:p>
    <w:p w:rsidR="005517B0" w:rsidRDefault="005517B0" w:rsidP="005517B0">
      <w:pPr>
        <w:spacing w:after="0"/>
        <w:jc w:val="both"/>
      </w:pPr>
      <w:r>
        <w:t xml:space="preserve">Lunedì 18 aprile, alle ore 17.30, si è tenuto un incontro pubblico presso la Casa delle Associazioni in via Dante ad Adria. L’incontro, organizzato dal Centro Studi “Agnese Baggio” in collaborazione con l’Assessorato e la Consulta alle Pari Opportunità del Comune di Adria e l’Università Popolare </w:t>
      </w:r>
      <w:proofErr w:type="spellStart"/>
      <w:r>
        <w:t>Polesana</w:t>
      </w:r>
      <w:proofErr w:type="spellEnd"/>
      <w:r>
        <w:t>, ha riguardato il problema drammatico che l’Europa sta vivendo in questi mesi dello spostamento di popolazioni per motivi diversi e tutti problematici.</w:t>
      </w:r>
    </w:p>
    <w:p w:rsidR="005517B0" w:rsidRDefault="005517B0" w:rsidP="005517B0">
      <w:pPr>
        <w:spacing w:after="0"/>
        <w:jc w:val="both"/>
      </w:pPr>
      <w:r>
        <w:t xml:space="preserve">Sono intervenute l’Assessore Patrizia Osti e la Presidente della Commissione Pari Opportunità avv. Sarah </w:t>
      </w:r>
      <w:proofErr w:type="spellStart"/>
      <w:r>
        <w:t>Crepaldi</w:t>
      </w:r>
      <w:proofErr w:type="spellEnd"/>
      <w:r>
        <w:t>.</w:t>
      </w:r>
    </w:p>
    <w:p w:rsidR="005517B0" w:rsidRDefault="005517B0" w:rsidP="005517B0">
      <w:pPr>
        <w:spacing w:after="0"/>
        <w:jc w:val="both"/>
      </w:pPr>
      <w:r>
        <w:t xml:space="preserve">La giovane dottoressa Valeria Verdolini, sociologa del diritto e ricercatrice dell’Università di Milano, ci ha aiutato a capire i tanti perché del fenomeno che tutti stiamo osservando perplessi e che, al di sopra di speculazioni di ogni tipo, ciascuno di noi non deve passivamente subire, ma imparare a gestire con intelligente saggezza, nell’ambito delle sue possibilità. </w:t>
      </w:r>
    </w:p>
    <w:p w:rsidR="005517B0" w:rsidRDefault="005517B0" w:rsidP="005517B0">
      <w:pPr>
        <w:spacing w:after="0"/>
        <w:jc w:val="both"/>
      </w:pPr>
      <w:r>
        <w:t>Mass media, televisione e agenzie di informazione varie non sempre ci danno informazioni corrette e obiettive ed è necessario ascoltare tante voci diverse per arrivare a farci una opinione personale.</w:t>
      </w:r>
    </w:p>
    <w:p w:rsidR="005517B0" w:rsidRDefault="005517B0" w:rsidP="005517B0">
      <w:pPr>
        <w:spacing w:after="0"/>
        <w:jc w:val="both"/>
      </w:pPr>
      <w:r>
        <w:t xml:space="preserve">Il Centro Studi “Agnese Baggio”, che ha curato l’incontro, nell’occasione ha informato che sta seguendo, grazie al contributo di donatori, duecento bambini nel Centro Nutrizionale di </w:t>
      </w:r>
      <w:proofErr w:type="spellStart"/>
      <w:r>
        <w:t>Faba</w:t>
      </w:r>
      <w:proofErr w:type="spellEnd"/>
      <w:r>
        <w:t xml:space="preserve"> in </w:t>
      </w:r>
      <w:proofErr w:type="spellStart"/>
      <w:r>
        <w:t>Burkino</w:t>
      </w:r>
      <w:proofErr w:type="spellEnd"/>
      <w:r>
        <w:t xml:space="preserve"> </w:t>
      </w:r>
      <w:proofErr w:type="spellStart"/>
      <w:r>
        <w:t>Faso</w:t>
      </w:r>
      <w:proofErr w:type="spellEnd"/>
      <w:r>
        <w:t xml:space="preserve">, tramite la Onlus “Azione contro la Fame” dove opera la nostra concittadina Chiara </w:t>
      </w:r>
      <w:proofErr w:type="spellStart"/>
      <w:r>
        <w:t>Saccardi</w:t>
      </w:r>
      <w:proofErr w:type="spellEnd"/>
      <w:r>
        <w:t>; è un piccolo contributo per aiutare i popoli del Sud del mondo nel loro contesto.</w:t>
      </w:r>
    </w:p>
    <w:p w:rsidR="005517B0" w:rsidRDefault="005517B0" w:rsidP="005517B0">
      <w:pPr>
        <w:spacing w:after="0"/>
      </w:pPr>
      <w:r>
        <w:t xml:space="preserve">La situazione dei richiedenti asilo e dei migranti si gioca fra leggi nazionali e internazionali che ledono i diritti umani. I </w:t>
      </w:r>
      <w:proofErr w:type="spellStart"/>
      <w:r>
        <w:t>massmedia</w:t>
      </w:r>
      <w:proofErr w:type="spellEnd"/>
      <w:r>
        <w:t xml:space="preserve"> non aiutano la gente ad inquadrare correttamente il problema, che è odierno, ma che è destinato a durare ancora per molto.</w:t>
      </w:r>
    </w:p>
    <w:p w:rsidR="005517B0" w:rsidRDefault="005517B0" w:rsidP="005517B0">
      <w:pPr>
        <w:spacing w:after="0"/>
      </w:pPr>
      <w:r>
        <w:t>Non è sufficiente neppure fermarsi alla prima accoglienza. Perché queste persone, esattamente come ciascuno di noi, hanno bisogni, speranze, attese.</w:t>
      </w:r>
    </w:p>
    <w:p w:rsidR="005517B0" w:rsidRDefault="005517B0" w:rsidP="005517B0">
      <w:pPr>
        <w:spacing w:after="0"/>
      </w:pPr>
      <w:r>
        <w:t>La fase successiva all’accoglienza è l’inclusione sociale attraverso la scuola, il lavoro, l’inserimento nelle nostre comunità.</w:t>
      </w:r>
    </w:p>
    <w:p w:rsidR="005517B0" w:rsidRDefault="005517B0" w:rsidP="005517B0">
      <w:pPr>
        <w:spacing w:after="0"/>
      </w:pPr>
      <w:r>
        <w:t xml:space="preserve">Suggerisce </w:t>
      </w:r>
      <w:proofErr w:type="spellStart"/>
      <w:r>
        <w:t>Saviano</w:t>
      </w:r>
      <w:proofErr w:type="spellEnd"/>
      <w:r>
        <w:t xml:space="preserve"> abbiamo interi paesi nelle nostre periferie abbandonati, potrebbero rinascere grazie a queste persone.</w:t>
      </w:r>
    </w:p>
    <w:p w:rsidR="005517B0" w:rsidRDefault="005517B0" w:rsidP="005517B0">
      <w:pPr>
        <w:spacing w:after="0"/>
      </w:pPr>
      <w:r>
        <w:t>Come se ci fa male un unghia di un piede tutto il nostro corpo sta male, così il dramma dei rifugiati non può farci vivere serenamente. Sono parte del nostro stesso mondo. La nostra società deve trovare e creare le strade per metterci rimedio, se necessario facendo nuove leggi anche europee.</w:t>
      </w:r>
    </w:p>
    <w:p w:rsidR="005517B0" w:rsidRDefault="005517B0" w:rsidP="005517B0">
      <w:pPr>
        <w:spacing w:after="0"/>
        <w:jc w:val="both"/>
      </w:pPr>
      <w:r>
        <w:t>Come è già successo in altri tragici momenti della nostra storia, dobbiamo operare perché non ci si debba vergognare davanti ai nostri figli e nipoti che ci chiederanno “E tu dove eri ?”.</w:t>
      </w:r>
    </w:p>
    <w:p w:rsidR="005517B0" w:rsidRDefault="005517B0" w:rsidP="005517B0">
      <w:pPr>
        <w:spacing w:after="0"/>
      </w:pPr>
    </w:p>
    <w:p w:rsidR="005517B0" w:rsidRDefault="005517B0" w:rsidP="005517B0"/>
    <w:p w:rsidR="005517B0" w:rsidRPr="001770C6" w:rsidRDefault="005517B0" w:rsidP="001770C6">
      <w:pPr>
        <w:jc w:val="center"/>
        <w:rPr>
          <w:sz w:val="44"/>
          <w:szCs w:val="44"/>
        </w:rPr>
      </w:pPr>
    </w:p>
    <w:sectPr w:rsidR="005517B0" w:rsidRPr="001770C6" w:rsidSect="00233D45">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9B1C61"/>
    <w:rsid w:val="00065360"/>
    <w:rsid w:val="001706DB"/>
    <w:rsid w:val="001770C6"/>
    <w:rsid w:val="0021374F"/>
    <w:rsid w:val="00233D45"/>
    <w:rsid w:val="00317D7B"/>
    <w:rsid w:val="00334B07"/>
    <w:rsid w:val="003369B3"/>
    <w:rsid w:val="00366CC0"/>
    <w:rsid w:val="004C6F01"/>
    <w:rsid w:val="00511830"/>
    <w:rsid w:val="0053567F"/>
    <w:rsid w:val="00551592"/>
    <w:rsid w:val="005517B0"/>
    <w:rsid w:val="00604757"/>
    <w:rsid w:val="0061530E"/>
    <w:rsid w:val="00765677"/>
    <w:rsid w:val="0084468D"/>
    <w:rsid w:val="00881EBA"/>
    <w:rsid w:val="0091458D"/>
    <w:rsid w:val="009475A2"/>
    <w:rsid w:val="009B1C61"/>
    <w:rsid w:val="009F5F8F"/>
    <w:rsid w:val="00A53D2D"/>
    <w:rsid w:val="00B12E18"/>
    <w:rsid w:val="00B27945"/>
    <w:rsid w:val="00BA6F8E"/>
    <w:rsid w:val="00BA755B"/>
    <w:rsid w:val="00BD24BD"/>
    <w:rsid w:val="00C21494"/>
    <w:rsid w:val="00C439BD"/>
    <w:rsid w:val="00C9695B"/>
    <w:rsid w:val="00CB0BD1"/>
    <w:rsid w:val="00CF45EF"/>
    <w:rsid w:val="00D41B12"/>
    <w:rsid w:val="00E22954"/>
    <w:rsid w:val="00EE426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2794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41B1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41B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2794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41B1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41B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emf"/><Relationship Id="rId10" Type="http://schemas.microsoft.com/office/2007/relationships/stylesWithEffects" Target="stylesWithEffects.xml"/><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zato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498</Words>
  <Characters>2841</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dc:creator>
  <cp:lastModifiedBy>User</cp:lastModifiedBy>
  <cp:revision>4</cp:revision>
  <cp:lastPrinted>2015-03-24T10:21:00Z</cp:lastPrinted>
  <dcterms:created xsi:type="dcterms:W3CDTF">2021-01-05T17:31:00Z</dcterms:created>
  <dcterms:modified xsi:type="dcterms:W3CDTF">2021-01-07T16:29:00Z</dcterms:modified>
</cp:coreProperties>
</file>